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sz w:val="52"/>
          <w:szCs w:val="52"/>
          <w:lang w:val="en-US" w:eastAsia="zh-CN"/>
        </w:rPr>
        <w:t xml:space="preserve">许昌金叶发制品 </w:t>
      </w:r>
    </w:p>
    <w:p>
      <w:pPr>
        <w:ind w:firstLine="3780" w:firstLineChars="1400"/>
        <w:jc w:val="both"/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  <w:lang w:val="en-US" w:eastAsia="zh-CN"/>
        </w:rPr>
        <w:t>前 言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"https://www.pclady.com.cn/wiki/g3t3934/"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假发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的分类介绍：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假发属于轻工业制造业属于发制品行业，发制品行业中分：工艺发条、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"https://www.pclady.com.cn/wiki/g9t9213/"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男士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发块、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"https://www.pclady.com.cn/wiki/g1t10943/"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女装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假发、教习头、化纤发等，假发从用料上分：人发，化纤，人发掺化纤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eastAsia="zh-CN"/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按材料分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按材料分为化纤丝和真人发。化纤丝的假发是用化纤制成，逼真度差，佩戴后有痒的感觉，容易与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"https://www.pclady.com.cn/wiki/g9t9503/"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头皮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起反应。不过价钱便宜、定型效果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"https://www.pclady.com.cn/wiki/g8t8617/"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持久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；真人发做的假发是选用经过处理的纯真人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"https://www.pclady.com.cn/wiki/g9t9502/"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头发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制作而成的，其逼真度高、不易打结、可以局、染、烫，方便变换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"https://www.pclady.com.cn/wiki/g3t3952/"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发型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eastAsia="zh-CN"/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按面积分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按面积分：假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"https://www.pclady.com.cn/wiki/g1t10232/"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发套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和假发片。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"https://www.pclady.com.cn/wiki/g1t10558/"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假发套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是整个带在头上的假发，佩戴方便，牢固，覆盖面积大适用情况广。假发片可以按照不同的需要定做成不同形状、不同大小的假发片，随意性强，逼真度极高，透气性好。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按制作方法分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按制作方法分机织发和手勾发。机织发是机器做出来的。一般批量生产，价格低廉，但是真实性并不理想，较沉，透气性差容易使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"https://www.pclady.com.cn/wiki/g9t9144/"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毛囊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受阻，容易打结。手勾发是纯手工勾制而成，逼真度高、透气性好、佩戴舒适、但是价格比较高。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从工艺上分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从工艺上分：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val="en-US" w:eastAsia="zh-CN"/>
        </w:rPr>
        <w:t>发条、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发块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eastAsia="zh-CN"/>
        </w:rPr>
        <w:t>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全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val="en-US" w:eastAsia="zh-CN"/>
        </w:rPr>
        <w:t>蕾丝头套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、全机制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val="en-US" w:eastAsia="zh-CN"/>
        </w:rPr>
        <w:t>头套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、半机制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val="en-US" w:eastAsia="zh-CN"/>
        </w:rPr>
        <w:t>头套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从性别分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　　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"https://www.pclady.com.cn/wiki/g5t5962/"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男士假发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、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instrText xml:space="preserve"> HYPERLINK "https://www.pclady.com.cn/wiki/g1t10940/" </w:instrTex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t>女士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  <w:t>假发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以下重点介绍真人发发条，发块，头套。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 w:firstLine="420"/>
        <w:jc w:val="center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目录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一、真人发发条自然色-视频详见文件夹-自然色发条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dash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Straight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jc w:val="left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Body wave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jc w:val="left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Loose wave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dash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Deep wave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dash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Jerry curly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Natural wave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Kinky straight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Kinky curly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Water wave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Loose deep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5" w:leftChars="0" w:right="0" w:rightChars="0" w:hanging="425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Fumi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二、蕾丝发块-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视频详见文件夹-蕾丝发块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（1）4x4 Lace Closure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（2）13x4 Lace Frontal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三、头套-视频详见文件夹-自然色头套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（1）全蕾丝头套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（2）前蕾丝头套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（3）360头套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（4）BOB头套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四、613系列-视频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详见文件夹-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613系列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五、眼睫毛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-视频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详见文件夹-眼睫毛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left="420" w:leftChars="0"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水貂毛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left="420" w:leftChars="0"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化纤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enter" w:pos="4153"/>
        </w:tabs>
        <w:spacing w:before="0" w:beforeAutospacing="0" w:after="0" w:afterAutospacing="0" w:line="420" w:lineRule="atLeast"/>
        <w:ind w:right="0" w:rightChars="0"/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u w:val="none"/>
          <w:shd w:val="clear" w:color="auto" w:fill="FFFFFF"/>
          <w:lang w:val="en-US" w:eastAsia="zh-CN"/>
        </w:rPr>
        <w:t>六 产品包装及长度测量方法</w:t>
      </w:r>
    </w:p>
    <w:p>
      <w:pPr>
        <w:bidi w:val="0"/>
        <w:jc w:val="left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</w:rPr>
        <w:t>假发基础知识</w:t>
      </w:r>
    </w:p>
    <w:p>
      <w:pPr>
        <w:jc w:val="both"/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  <w:lang w:val="en-US" w:eastAsia="zh-CN"/>
        </w:rPr>
        <w:t>真人发原材料分类如下：泡发，顺发，辫发（也称保鳞发），详见《假发行业常用词汇词典》</w:t>
      </w:r>
    </w:p>
    <w:p>
      <w:p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A1A1A"/>
          <w:spacing w:val="0"/>
          <w:sz w:val="27"/>
          <w:szCs w:val="27"/>
          <w:shd w:val="clear" w:fill="FFFFFF"/>
          <w:lang w:val="en-US" w:eastAsia="zh-CN"/>
        </w:rPr>
        <w:t>真人发发条自然色曲度分类如下：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040" cy="3598545"/>
            <wp:effectExtent l="0" t="0" r="3810" b="1905"/>
            <wp:docPr id="2" name="图片 2" descr=")T[XD_0KB8OTTGNJ~]AP0)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)T[XD_0KB8OTTGNJ~]AP0)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（1）Straight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420" w:leftChars="0"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1" name="图片 1" descr="Stra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traigh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Body Wave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6" name="图片 6" descr="body 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ody wav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(3) Loose Wave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7" name="图片 7" descr="Loose 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oose wav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 xml:space="preserve"> 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(4)Deep Wave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8" name="图片 8" descr="Deep 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eep Wav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(5)Jerry Curly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10" name="图片 10" descr="Curly 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urly wav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4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Natural Wave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11" name="图片 11" descr="Water 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ater wav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Kinky Straight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12" name="图片 12" descr="Kinky Stra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Kinky Straigh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Kinky Curly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0500" cy="5270500"/>
            <wp:effectExtent l="0" t="0" r="6350" b="6350"/>
            <wp:docPr id="13" name="图片 13" descr="Kinky cur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Kinky curl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5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Water Wave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879340" cy="4119880"/>
            <wp:effectExtent l="0" t="0" r="16510" b="13970"/>
            <wp:docPr id="5" name="图片 5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（10）Loose Deep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3208020" cy="4276725"/>
            <wp:effectExtent l="0" t="0" r="11430" b="9525"/>
            <wp:docPr id="9" name="图片 9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 xml:space="preserve">(11) Fumi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228850" cy="2428875"/>
            <wp:effectExtent l="0" t="0" r="0" b="9525"/>
            <wp:docPr id="14" name="图片 14" descr="VI$I_PN7OKYT5TJ2N6VFE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VI$I_PN7OKYT5TJ2N6VFEF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Tip1:尼日利亚客户偏爱Fumi,款式比较多，一般无库存，需定做。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图片仅供参考：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608830" cy="5393690"/>
            <wp:effectExtent l="0" t="0" r="1270" b="16510"/>
            <wp:docPr id="15" name="图片 15" descr="ELI hair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LI hair (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Tip 2:真人发发条除了自然色，还有渐变色Ombre color,可搭配发块一同出售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颜色如下：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896485" cy="4896485"/>
            <wp:effectExtent l="0" t="0" r="18415" b="18415"/>
            <wp:docPr id="3" name="图片 3" descr="ombre color99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ombre color99j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Tip 3：假发行业颜色分类如下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932045" cy="4906010"/>
            <wp:effectExtent l="0" t="0" r="1905" b="8890"/>
            <wp:docPr id="17" name="图片 17" descr="_@8S]K%O[YWPR9EB`}(8}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_@8S]K%O[YWPR9EB`}(8}D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色卡及对应名称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963795" cy="6927850"/>
            <wp:effectExtent l="0" t="0" r="8255" b="6350"/>
            <wp:docPr id="18" name="图片 18" descr="色板识别及英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色板识别及英文名称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(二）发块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（1）按蕾丝网颜色分：深棕色，棕色（主营产品），浅棕色，透明，HD蕾丝，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095240" cy="6464935"/>
            <wp:effectExtent l="0" t="0" r="10160" b="12065"/>
            <wp:docPr id="20" name="图片 20" descr="lac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ace colo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(2)按蕾丝网尺寸分：2x6,4x4,4x6,5x5,6x6,7x7,13x4,13x6,360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right="0" w:righ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如无特殊要求，一般默认4x4 Lace Closure,13x4 Lace Frontal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①4x4 lace closure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发块可分为自由分，中分，三分，如无特殊要求，一般默认自由分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190750" cy="3651885"/>
            <wp:effectExtent l="0" t="0" r="0" b="5715"/>
            <wp:docPr id="45" name="图片 45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片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②13x4 Frontal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7960" cy="2880995"/>
            <wp:effectExtent l="0" t="0" r="8890" b="14605"/>
            <wp:docPr id="19" name="图片 19" descr="E8Z75H)OH_YRF6~28%S6P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8Z75H)OH_YRF6~28%S6P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③其他尺寸如图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501640" cy="3886835"/>
            <wp:effectExtent l="0" t="0" r="3810" b="18415"/>
            <wp:docPr id="21" name="图片 21" descr="k`zv@yjg]b6%~~567$@ut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k`zv@yjg]b6%~~567$@uty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360 Lace Frontal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2880" cy="3508375"/>
            <wp:effectExtent l="0" t="0" r="13970" b="15875"/>
            <wp:docPr id="48" name="图片 48" descr="IMG_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67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2880" cy="3508375"/>
            <wp:effectExtent l="0" t="0" r="13970" b="15875"/>
            <wp:docPr id="51" name="图片 51" descr="IMG_6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67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（2）按蕾丝工艺分类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2405" cy="5279390"/>
            <wp:effectExtent l="0" t="0" r="4445" b="16510"/>
            <wp:docPr id="54" name="图片 54" descr="递针蕾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递针蕾丝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numPr>
          <w:ilvl w:val="0"/>
          <w:numId w:val="6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头套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根据头套内部蕾丝面积分为：全蕾丝头套，前蕾丝头套，360头套。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其中前蕾丝头套种类比较多，可分4x4wig,5x5wig,13x4 wig,13x6wig(举例：4x4wig是由一个发块与2条或3条发条缝制而成),除非客户指定，一般默认为13x4 Frontal lace wig,（备注前蕾丝头套是蕾丝发块跟弹力网缝合，缝合处约为1in,所以前蕾丝头套最终可用面积约为13x3in）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以下视频是客户手工制作前蕾丝头套，中国一般用高针机缝制，缝制流程一致，视频仅供参考。</w:t>
      </w: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190500" cy="142875"/>
            <wp:effectExtent l="0" t="0" r="0" b="9525"/>
            <wp:docPr id="4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18"/>
          <w:szCs w:val="18"/>
        </w:rPr>
        <w:t>https://www.youtube.com/watch?v=SDOR-aK_hgY&amp;t=27s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头套内部网帽有调节带，尺寸默认M，头围可调节(20in-22.5in)。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头套外部造型一样，从外部无法看出是否全蕾丝头套，前蕾丝头套，360头套。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7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全蕾丝头套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095875" cy="5029200"/>
            <wp:effectExtent l="0" t="0" r="9525" b="0"/>
            <wp:docPr id="22" name="图片 22" descr="8c`]22konu_f3o9wt~(tj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c`]22konu_f3o9wt~(tj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前蕾丝头套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040" cy="6135370"/>
            <wp:effectExtent l="0" t="0" r="3810" b="17780"/>
            <wp:docPr id="24" name="图片 24" descr="`BY2)$FMS7~TXQW_1F[~P}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`BY2)$FMS7~TXQW_1F[~P}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（3）360头套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171950" cy="4162425"/>
            <wp:effectExtent l="0" t="0" r="0" b="9525"/>
            <wp:docPr id="25" name="图片 25" descr="5[6es0cr`i(`r4hkk}%})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[6es0cr`i(`r4hkk}%})2v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（4）BOB头套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BOB是一款造型，全蕾丝，前蕾丝，360均可制成BOB。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如无特殊要求，一般默认13x4 frontal lace wig.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849245" cy="2849245"/>
            <wp:effectExtent l="0" t="0" r="8255" b="8255"/>
            <wp:docPr id="26" name="图片 26" descr="Bo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ob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867660" cy="2867660"/>
            <wp:effectExtent l="0" t="0" r="8890" b="8890"/>
            <wp:docPr id="28" name="图片 28" descr="Bo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ob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Tip:头套除了自然色，还可定制渐变色Ombre color，颜色同发条。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更多头套曲度如下：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7960" cy="3287395"/>
            <wp:effectExtent l="0" t="0" r="8890" b="8255"/>
            <wp:docPr id="4" name="图片 4" descr="%~{K[_]]CKQA]5QF`AUTY`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%~{K[_]]CKQA]5QF`AUTY`N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2405" cy="5272405"/>
            <wp:effectExtent l="0" t="0" r="4445" b="4445"/>
            <wp:docPr id="40" name="图片 40" descr="mmexport155644230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mmexport15564423003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2405" cy="5272405"/>
            <wp:effectExtent l="0" t="0" r="4445" b="4445"/>
            <wp:docPr id="39" name="图片 39" descr="mmexport155644230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mmexport15564423037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675" cy="5273675"/>
            <wp:effectExtent l="0" t="0" r="3175" b="3175"/>
            <wp:docPr id="38" name="图片 38" descr="mmexport1556442306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mmexport155644230690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040" cy="5273040"/>
            <wp:effectExtent l="0" t="0" r="3810" b="3810"/>
            <wp:docPr id="37" name="图片 37" descr="mmexport155644231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mmexport15564423101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7325" cy="5267325"/>
            <wp:effectExtent l="0" t="0" r="9525" b="9525"/>
            <wp:docPr id="36" name="图片 36" descr="mmexport155644231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mmexport15564423139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040" cy="5273040"/>
            <wp:effectExtent l="0" t="0" r="3810" b="3810"/>
            <wp:docPr id="35" name="图片 35" descr="mmexport1556442317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mmexport15564423172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6690" cy="5266690"/>
            <wp:effectExtent l="0" t="0" r="10160" b="10160"/>
            <wp:docPr id="27" name="图片 27" descr="mmexport15564423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mmexport155644232058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7325" cy="5267325"/>
            <wp:effectExtent l="0" t="0" r="9525" b="9525"/>
            <wp:docPr id="23" name="图片 23" descr="mmexport155644232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mmexport15564423244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7325" cy="5267325"/>
            <wp:effectExtent l="0" t="0" r="9525" b="9525"/>
            <wp:docPr id="16" name="图片 16" descr="mmexport155644233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mexport155644233428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（五）613系列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（1）613发条出售以Straight,body wave 居多，其他造型需定做，搭配发块4x4，13x4。</w:t>
      </w:r>
    </w:p>
    <w:p>
      <w:pPr>
        <w:rPr>
          <w:rFonts w:hint="default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可做渐变色1b/613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483485" cy="2483485"/>
            <wp:effectExtent l="0" t="0" r="12065" b="12065"/>
            <wp:docPr id="42" name="图片 42" descr="photob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photobank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458720" cy="2458720"/>
            <wp:effectExtent l="0" t="0" r="17780" b="17780"/>
            <wp:docPr id="43" name="图片 43" descr="]E1R8_89D`)%)W}B6GGV~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]E1R8_89D`)%)W}B6GGV~K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510155" cy="2330450"/>
            <wp:effectExtent l="0" t="0" r="4445" b="12700"/>
            <wp:docPr id="46" name="图片 46" descr="`$[)4BHQD{WEW0X2WZBKG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`$[)4BHQD{WEW0X2WZBKGRK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（2）613头套以Straight,body wave 居多，其他造型需定做。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内部蕾丝大小同自然色头套。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红色，灰色，蓝色，紫色等浅色头套由613头套颜色而成。</w:t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3371215" cy="3430270"/>
            <wp:effectExtent l="0" t="0" r="635" b="17780"/>
            <wp:docPr id="44" name="图片 44" descr="~AK6W00G7ZE3WRZ4$XA9V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~AK6W00G7ZE3WRZ4$XA9VY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( 五）眼睫毛</w:t>
      </w:r>
    </w:p>
    <w:p>
      <w:pPr>
        <w:numPr>
          <w:ilvl w:val="0"/>
          <w:numId w:val="8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水貂毛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浓密款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19655" cy="4639310"/>
            <wp:effectExtent l="0" t="0" r="4445" b="8890"/>
            <wp:docPr id="29" name="图片 29" descr="款式拼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款式拼图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19655" cy="4639945"/>
            <wp:effectExtent l="0" t="0" r="4445" b="8255"/>
            <wp:docPr id="30" name="图片 30" descr="款式拼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款式拼图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自然款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20290" cy="4640580"/>
            <wp:effectExtent l="0" t="0" r="3810" b="7620"/>
            <wp:docPr id="32" name="图片 32" descr="款式拼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款式拼图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20290" cy="4640580"/>
            <wp:effectExtent l="0" t="0" r="3810" b="7620"/>
            <wp:docPr id="31" name="图片 31" descr="款式拼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款式拼图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25mm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18385" cy="4638040"/>
            <wp:effectExtent l="0" t="0" r="5715" b="10160"/>
            <wp:docPr id="34" name="图片 34" descr="款式拼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款式拼图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2320290" cy="4640580"/>
            <wp:effectExtent l="0" t="0" r="3810" b="7620"/>
            <wp:docPr id="33" name="图片 33" descr="款式拼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款式拼图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1"/>
          <w:szCs w:val="21"/>
          <w:shd w:val="clear" w:color="auto" w:fill="FFFFFF"/>
          <w:lang w:val="en-US" w:eastAsia="zh-CN"/>
        </w:rPr>
        <w:t>产品包装及测量方法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90470" cy="3181985"/>
            <wp:effectExtent l="0" t="0" r="5080" b="18415"/>
            <wp:docPr id="8114" name="图片 17" descr="包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" name="图片 17" descr="包装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假发产品包装：主要是裹圈（</w:t>
      </w:r>
      <w:r>
        <w:rPr>
          <w:rFonts w:hint="eastAsia"/>
          <w:lang w:val="en-US" w:eastAsia="zh-CN"/>
        </w:rPr>
        <w:t>label wrap</w:t>
      </w:r>
      <w:r>
        <w:rPr>
          <w:rFonts w:hint="eastAsia"/>
          <w:lang w:eastAsia="zh-CN"/>
        </w:rPr>
        <w:t>），吊牌（</w:t>
      </w:r>
      <w:r>
        <w:rPr>
          <w:rFonts w:hint="eastAsia"/>
          <w:lang w:val="en-US" w:eastAsia="zh-CN"/>
        </w:rPr>
        <w:t>Hang Tag</w:t>
      </w:r>
      <w:r>
        <w:rPr>
          <w:rFonts w:hint="eastAsia"/>
          <w:lang w:eastAsia="zh-CN"/>
        </w:rPr>
        <w:t>），色丁袋</w:t>
      </w:r>
      <w:r>
        <w:rPr>
          <w:rFonts w:hint="eastAsia"/>
          <w:lang w:val="en-US" w:eastAsia="zh-CN"/>
        </w:rPr>
        <w:t>(Satin Bag)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裹圈尺寸：10x3.5cm（1000 piece for $30）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吊牌尺寸：4x9cm (200 piece for $25,500 piece for $30)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色丁袋尺寸：25x30cm (100 piece for $100)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4358640</wp:posOffset>
                </wp:positionH>
                <wp:positionV relativeFrom="paragraph">
                  <wp:posOffset>3510915</wp:posOffset>
                </wp:positionV>
                <wp:extent cx="1197610" cy="340360"/>
                <wp:effectExtent l="4445" t="4445" r="17145" b="1714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01640" y="5217795"/>
                          <a:ext cx="1197610" cy="340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100 piece for $30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3.2pt;margin-top:276.45pt;height:26.8pt;width:94.3pt;z-index:251659264;mso-width-relative:page;mso-height-relative:page;" fillcolor="#CCE8CF [3201]" filled="t" stroked="t" coordsize="21600,21600" o:gfxdata="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juoLm2gAAAAsBAAAPAAAAAAAAAAEAIAAAACIAAABkcnMvZG93bnJldi54bWxQ&#10;SwECFAAUAAAACACHTuJAPvD5NmcCAADFBAAADgAAAAAAAAABACAAAAApAQAAZHJzL2Uyb0RvYy54&#10;bWxQSwUGAAAAAAYABgBZAQAAAgY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100 piece for $30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2535555</wp:posOffset>
                </wp:positionH>
                <wp:positionV relativeFrom="paragraph">
                  <wp:posOffset>3674110</wp:posOffset>
                </wp:positionV>
                <wp:extent cx="1727835" cy="635"/>
                <wp:effectExtent l="0" t="142240" r="5715" b="14287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678555" y="5380990"/>
                          <a:ext cx="1727835" cy="635"/>
                        </a:xfrm>
                        <a:prstGeom prst="straightConnector1">
                          <a:avLst/>
                        </a:prstGeom>
                        <a:ln w="635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99.65pt;margin-top:289.3pt;height:0.05pt;width:136.05pt;z-index:251658240;mso-width-relative:page;mso-height-relative:page;" filled="f" stroked="t" coordsize="21600,21600" o:gfxdata="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BymsoXaAAAACwEAAA8AAAAAAAAAAQAgAAAAIgAAAGRycy9kb3du&#10;cmV2LnhtbFBLAQIUABQAAAAIAIdO4kAMLl4sNgIAACwEAAAOAAAAAAAAAAEAIAAAACkBAABkcnMv&#10;ZTJvRG9jLnhtbFBLBQYAAAAABgAGAFkBAADRBQAAAAA=&#10;">
                <v:fill on="f" focussize="0,0"/>
                <v:stroke weight="5pt" color="#41719C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490595" cy="4654550"/>
            <wp:effectExtent l="0" t="0" r="14605" b="12700"/>
            <wp:docPr id="47" name="图片 47" descr="0488beb2cd7677758b444aff30f20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488beb2cd7677758b444aff30f20a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头发长度正确测量方法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47315" cy="2599055"/>
            <wp:effectExtent l="0" t="0" r="635" b="10795"/>
            <wp:docPr id="8113" name="图片 15" descr="长度测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" name="图片 15" descr="长度测量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头发长度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124450" cy="2733675"/>
            <wp:effectExtent l="0" t="0" r="0" b="9525"/>
            <wp:docPr id="52" name="图片 52" descr="头发长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头发长度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E54E81"/>
    <w:multiLevelType w:val="singleLevel"/>
    <w:tmpl w:val="8FE54E81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90842EAF"/>
    <w:multiLevelType w:val="singleLevel"/>
    <w:tmpl w:val="90842EAF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16A5873"/>
    <w:multiLevelType w:val="singleLevel"/>
    <w:tmpl w:val="C16A5873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DBE7007A"/>
    <w:multiLevelType w:val="singleLevel"/>
    <w:tmpl w:val="DBE7007A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DBE96A61"/>
    <w:multiLevelType w:val="singleLevel"/>
    <w:tmpl w:val="DBE96A61"/>
    <w:lvl w:ilvl="0" w:tentative="0">
      <w:start w:val="9"/>
      <w:numFmt w:val="decimal"/>
      <w:suff w:val="nothing"/>
      <w:lvlText w:val="（%1）"/>
      <w:lvlJc w:val="left"/>
    </w:lvl>
  </w:abstractNum>
  <w:abstractNum w:abstractNumId="5">
    <w:nsid w:val="F378F159"/>
    <w:multiLevelType w:val="singleLevel"/>
    <w:tmpl w:val="F378F159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4F7FB5B8"/>
    <w:multiLevelType w:val="singleLevel"/>
    <w:tmpl w:val="4F7FB5B8"/>
    <w:lvl w:ilvl="0" w:tentative="0">
      <w:start w:val="6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513F39F6"/>
    <w:multiLevelType w:val="singleLevel"/>
    <w:tmpl w:val="513F39F6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F5A6CC8"/>
    <w:multiLevelType w:val="singleLevel"/>
    <w:tmpl w:val="5F5A6CC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6"/>
  </w:num>
  <w:num w:numId="5">
    <w:abstractNumId w:val="4"/>
  </w:num>
  <w:num w:numId="6">
    <w:abstractNumId w:val="0"/>
  </w:num>
  <w:num w:numId="7">
    <w:abstractNumId w:val="5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E443421"/>
    <w:rsid w:val="00055107"/>
    <w:rsid w:val="00ED7745"/>
    <w:rsid w:val="0188422E"/>
    <w:rsid w:val="024455EA"/>
    <w:rsid w:val="02FE20FF"/>
    <w:rsid w:val="04450F38"/>
    <w:rsid w:val="04AE74F0"/>
    <w:rsid w:val="05445D36"/>
    <w:rsid w:val="05B46AB5"/>
    <w:rsid w:val="06386637"/>
    <w:rsid w:val="06D80F4B"/>
    <w:rsid w:val="07311A5B"/>
    <w:rsid w:val="079348A3"/>
    <w:rsid w:val="07A04BA5"/>
    <w:rsid w:val="07BA2AAD"/>
    <w:rsid w:val="08EB5EDC"/>
    <w:rsid w:val="092B1116"/>
    <w:rsid w:val="094E3630"/>
    <w:rsid w:val="0B350EE4"/>
    <w:rsid w:val="0CB54A6F"/>
    <w:rsid w:val="0CCF0D26"/>
    <w:rsid w:val="0D17302C"/>
    <w:rsid w:val="0D456D28"/>
    <w:rsid w:val="0DFD2D0C"/>
    <w:rsid w:val="10B738C6"/>
    <w:rsid w:val="11E238E8"/>
    <w:rsid w:val="1351508A"/>
    <w:rsid w:val="13B47062"/>
    <w:rsid w:val="13D93AA5"/>
    <w:rsid w:val="13E0475D"/>
    <w:rsid w:val="1483018B"/>
    <w:rsid w:val="14D34929"/>
    <w:rsid w:val="15195E9C"/>
    <w:rsid w:val="16D17FB6"/>
    <w:rsid w:val="172368FE"/>
    <w:rsid w:val="17873EAA"/>
    <w:rsid w:val="18516536"/>
    <w:rsid w:val="188D4693"/>
    <w:rsid w:val="19223A57"/>
    <w:rsid w:val="19591ADE"/>
    <w:rsid w:val="1A155C4B"/>
    <w:rsid w:val="1A267506"/>
    <w:rsid w:val="1ACC7682"/>
    <w:rsid w:val="1BEB6A60"/>
    <w:rsid w:val="1C035932"/>
    <w:rsid w:val="1C5B7AAF"/>
    <w:rsid w:val="1C961B47"/>
    <w:rsid w:val="1CD9063B"/>
    <w:rsid w:val="1DAD2998"/>
    <w:rsid w:val="1E7F3B0D"/>
    <w:rsid w:val="1E8605B3"/>
    <w:rsid w:val="1F9414F8"/>
    <w:rsid w:val="1F9A7632"/>
    <w:rsid w:val="1FD71301"/>
    <w:rsid w:val="204A3E3B"/>
    <w:rsid w:val="21037BD6"/>
    <w:rsid w:val="22CC791F"/>
    <w:rsid w:val="249A6C27"/>
    <w:rsid w:val="24EA2576"/>
    <w:rsid w:val="25042002"/>
    <w:rsid w:val="251C02F6"/>
    <w:rsid w:val="25B06DC5"/>
    <w:rsid w:val="262E285B"/>
    <w:rsid w:val="26891377"/>
    <w:rsid w:val="27D70123"/>
    <w:rsid w:val="284E56DD"/>
    <w:rsid w:val="28731F48"/>
    <w:rsid w:val="28A628A9"/>
    <w:rsid w:val="28C30F36"/>
    <w:rsid w:val="28EB3DF1"/>
    <w:rsid w:val="299630DC"/>
    <w:rsid w:val="2B456079"/>
    <w:rsid w:val="2C851ACA"/>
    <w:rsid w:val="2D8A3811"/>
    <w:rsid w:val="2DC357D3"/>
    <w:rsid w:val="2FFE550B"/>
    <w:rsid w:val="308001DF"/>
    <w:rsid w:val="316B360F"/>
    <w:rsid w:val="31814349"/>
    <w:rsid w:val="32776A7C"/>
    <w:rsid w:val="32E62B31"/>
    <w:rsid w:val="33E943CA"/>
    <w:rsid w:val="344F6887"/>
    <w:rsid w:val="346C238E"/>
    <w:rsid w:val="3632146C"/>
    <w:rsid w:val="36400D61"/>
    <w:rsid w:val="365A114A"/>
    <w:rsid w:val="376238F7"/>
    <w:rsid w:val="37B06641"/>
    <w:rsid w:val="38057B25"/>
    <w:rsid w:val="39052BAD"/>
    <w:rsid w:val="3BAA60C1"/>
    <w:rsid w:val="3C914D0E"/>
    <w:rsid w:val="3D213321"/>
    <w:rsid w:val="3D4D49E2"/>
    <w:rsid w:val="3E27271E"/>
    <w:rsid w:val="3EBA0DCD"/>
    <w:rsid w:val="3EC975E0"/>
    <w:rsid w:val="3F445919"/>
    <w:rsid w:val="401040D7"/>
    <w:rsid w:val="4050645C"/>
    <w:rsid w:val="406B2DA2"/>
    <w:rsid w:val="407F16D0"/>
    <w:rsid w:val="433C6803"/>
    <w:rsid w:val="4374643C"/>
    <w:rsid w:val="441B0DD2"/>
    <w:rsid w:val="44AD1254"/>
    <w:rsid w:val="44AF48F7"/>
    <w:rsid w:val="45477CC2"/>
    <w:rsid w:val="45506FF3"/>
    <w:rsid w:val="45605E1E"/>
    <w:rsid w:val="45A62AB9"/>
    <w:rsid w:val="46BF6E26"/>
    <w:rsid w:val="46FC15D5"/>
    <w:rsid w:val="472A5A1C"/>
    <w:rsid w:val="47DE4039"/>
    <w:rsid w:val="48454FA6"/>
    <w:rsid w:val="48CA140F"/>
    <w:rsid w:val="49FF2199"/>
    <w:rsid w:val="4A1C623E"/>
    <w:rsid w:val="4A3712B7"/>
    <w:rsid w:val="4BEE5154"/>
    <w:rsid w:val="4BFF1D6F"/>
    <w:rsid w:val="4C09038C"/>
    <w:rsid w:val="4C8C0284"/>
    <w:rsid w:val="4D0D7490"/>
    <w:rsid w:val="4D1C75A2"/>
    <w:rsid w:val="4E443421"/>
    <w:rsid w:val="4E606D0E"/>
    <w:rsid w:val="4EEA2F90"/>
    <w:rsid w:val="4EF84DE8"/>
    <w:rsid w:val="4EFB6665"/>
    <w:rsid w:val="4F844E75"/>
    <w:rsid w:val="510E6579"/>
    <w:rsid w:val="511E0C16"/>
    <w:rsid w:val="514059FC"/>
    <w:rsid w:val="52A965DC"/>
    <w:rsid w:val="52AA0C63"/>
    <w:rsid w:val="534D577C"/>
    <w:rsid w:val="53CD16C0"/>
    <w:rsid w:val="54A409E6"/>
    <w:rsid w:val="550526A7"/>
    <w:rsid w:val="55A76918"/>
    <w:rsid w:val="56084711"/>
    <w:rsid w:val="56D67EDF"/>
    <w:rsid w:val="57806230"/>
    <w:rsid w:val="5A7B226A"/>
    <w:rsid w:val="5A9C1398"/>
    <w:rsid w:val="5AAF09B5"/>
    <w:rsid w:val="5AD063DE"/>
    <w:rsid w:val="5C711829"/>
    <w:rsid w:val="5CCD7211"/>
    <w:rsid w:val="5D306CED"/>
    <w:rsid w:val="5DB24B24"/>
    <w:rsid w:val="5DF7584B"/>
    <w:rsid w:val="5E917467"/>
    <w:rsid w:val="5E937083"/>
    <w:rsid w:val="5E990DB8"/>
    <w:rsid w:val="5EFC17A9"/>
    <w:rsid w:val="60991BBE"/>
    <w:rsid w:val="60DD6740"/>
    <w:rsid w:val="618D2468"/>
    <w:rsid w:val="62853CBB"/>
    <w:rsid w:val="62C87471"/>
    <w:rsid w:val="63E948C8"/>
    <w:rsid w:val="64DE061D"/>
    <w:rsid w:val="65F901F2"/>
    <w:rsid w:val="661A26B9"/>
    <w:rsid w:val="66B3310C"/>
    <w:rsid w:val="66C25618"/>
    <w:rsid w:val="675E60B9"/>
    <w:rsid w:val="67795448"/>
    <w:rsid w:val="677C1846"/>
    <w:rsid w:val="67BA02DD"/>
    <w:rsid w:val="68197448"/>
    <w:rsid w:val="681B4D97"/>
    <w:rsid w:val="6831587D"/>
    <w:rsid w:val="6834244F"/>
    <w:rsid w:val="6883287A"/>
    <w:rsid w:val="68FE5773"/>
    <w:rsid w:val="691E0385"/>
    <w:rsid w:val="691F5DAB"/>
    <w:rsid w:val="694F442C"/>
    <w:rsid w:val="69790E02"/>
    <w:rsid w:val="69D26611"/>
    <w:rsid w:val="6A913C63"/>
    <w:rsid w:val="6ABD4F12"/>
    <w:rsid w:val="6B8457D3"/>
    <w:rsid w:val="6BB71FA0"/>
    <w:rsid w:val="6BF153D2"/>
    <w:rsid w:val="6C6D15E0"/>
    <w:rsid w:val="6C921B22"/>
    <w:rsid w:val="6C9D42CF"/>
    <w:rsid w:val="6C9F6DA7"/>
    <w:rsid w:val="6D1506CC"/>
    <w:rsid w:val="6F0C5E93"/>
    <w:rsid w:val="6F4E1AEE"/>
    <w:rsid w:val="6F72327A"/>
    <w:rsid w:val="6F8E35C6"/>
    <w:rsid w:val="6FA051A6"/>
    <w:rsid w:val="70747BB8"/>
    <w:rsid w:val="71264D39"/>
    <w:rsid w:val="72D23B5E"/>
    <w:rsid w:val="72DE105C"/>
    <w:rsid w:val="730546C1"/>
    <w:rsid w:val="7314787B"/>
    <w:rsid w:val="737935AB"/>
    <w:rsid w:val="73E42C94"/>
    <w:rsid w:val="745377F3"/>
    <w:rsid w:val="749518CA"/>
    <w:rsid w:val="75F47320"/>
    <w:rsid w:val="764937C8"/>
    <w:rsid w:val="765B7E0B"/>
    <w:rsid w:val="769D3940"/>
    <w:rsid w:val="76F24C85"/>
    <w:rsid w:val="77153340"/>
    <w:rsid w:val="771A2BF2"/>
    <w:rsid w:val="77383AE0"/>
    <w:rsid w:val="7805784F"/>
    <w:rsid w:val="78456EE8"/>
    <w:rsid w:val="789B1EA9"/>
    <w:rsid w:val="795B068D"/>
    <w:rsid w:val="79BF01AF"/>
    <w:rsid w:val="7AE708F6"/>
    <w:rsid w:val="7C4F4C25"/>
    <w:rsid w:val="7CCD35B2"/>
    <w:rsid w:val="7CD470D8"/>
    <w:rsid w:val="7DD8285B"/>
    <w:rsid w:val="7E737B6A"/>
    <w:rsid w:val="7E8A346A"/>
    <w:rsid w:val="7EDC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1266</Words>
  <Characters>1774</Characters>
  <Lines>0</Lines>
  <Paragraphs>0</Paragraphs>
  <TotalTime>38</TotalTime>
  <ScaleCrop>false</ScaleCrop>
  <LinksUpToDate>false</LinksUpToDate>
  <CharactersWithSpaces>1848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2020-03-21T01:02:00Z</dcterms:created>
  <dc:creator>漫女孩</dc:creator>
  <cp:lastModifiedBy>王玉龙</cp:lastModifiedBy>
  <dcterms:modified xsi:type="dcterms:W3CDTF">2020-12-18T01:58:40Z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